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92638" w14:textId="0F4D72F1" w:rsidR="00620B20" w:rsidRPr="00353130" w:rsidRDefault="00620B20" w:rsidP="00353130">
      <w:pPr>
        <w:shd w:val="clear" w:color="auto" w:fill="FFFFFF"/>
        <w:spacing w:after="30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  <w:r w:rsidRPr="003531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Политика </w:t>
      </w:r>
      <w:r w:rsidR="00360EE9" w:rsidRPr="003531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конфиденциальности</w:t>
      </w:r>
      <w:r w:rsidR="00386A7A" w:rsidRPr="003531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 </w:t>
      </w:r>
      <w:r w:rsidR="00386A7A" w:rsidRPr="003531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об обработке персональных данных</w:t>
      </w:r>
      <w:r w:rsidR="00386A7A" w:rsidRPr="003531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 </w:t>
      </w:r>
      <w:r w:rsidRPr="003531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ООО «Стоматологическая клиника «</w:t>
      </w:r>
      <w:proofErr w:type="spellStart"/>
      <w:r w:rsidR="00386A7A" w:rsidRPr="003531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Денталюкс</w:t>
      </w:r>
      <w:proofErr w:type="spellEnd"/>
      <w:r w:rsidRPr="003531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»</w:t>
      </w:r>
    </w:p>
    <w:p w14:paraId="68D4935F" w14:textId="77777777" w:rsidR="00620B20" w:rsidRPr="00353130" w:rsidRDefault="00620B20" w:rsidP="00353130">
      <w:pPr>
        <w:shd w:val="clear" w:color="auto" w:fill="FFFFFF"/>
        <w:spacing w:after="27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  <w:lang w:eastAsia="ru-RU"/>
        </w:rPr>
      </w:pPr>
      <w:r w:rsidRPr="00353130"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  <w:lang w:eastAsia="ru-RU"/>
        </w:rPr>
        <w:t>1. Общие положения</w:t>
      </w:r>
    </w:p>
    <w:p w14:paraId="3E268E96" w14:textId="50B90273" w:rsidR="00620B20" w:rsidRPr="00353130" w:rsidRDefault="00620B20" w:rsidP="00620B2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1.1. Настоящая Политика (далее — «Политика») описывает порядок и условия обработки персональных данных ООО «Стоматологическая клиника «</w:t>
      </w:r>
      <w:proofErr w:type="spellStart"/>
      <w:r w:rsidR="00386A7A"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Денталюкс</w:t>
      </w:r>
      <w:proofErr w:type="spellEnd"/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 (ИНН 21</w:t>
      </w:r>
      <w:r w:rsidR="00386A7A"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28048962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ОГРН </w:t>
      </w:r>
      <w:r w:rsidR="00386A7A"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1032128006558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 адрес: 4280</w:t>
      </w:r>
      <w:r w:rsidR="00386A7A"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34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Чувашская Республика — Чувашия, г. Чебоксары, </w:t>
      </w:r>
      <w:r w:rsidR="00386A7A"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ул. Петра Ермолаева, д.1, помещение 2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; </w:t>
      </w:r>
      <w:proofErr w:type="spellStart"/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e-mail</w:t>
      </w:r>
      <w:proofErr w:type="spellEnd"/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: </w:t>
      </w:r>
      <w:r w:rsidR="00386A7A"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info</w:t>
      </w:r>
      <w:r w:rsidR="00386A7A"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@</w:t>
      </w:r>
      <w:r w:rsidR="00386A7A"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dentalux</w:t>
      </w:r>
      <w:r w:rsidR="00386A7A"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21.</w:t>
      </w:r>
      <w:proofErr w:type="spellStart"/>
      <w:r w:rsidR="00386A7A"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ru</w:t>
      </w:r>
      <w:proofErr w:type="spellEnd"/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) (далее — «Оператор») в отношении пользователей сайта </w:t>
      </w:r>
      <w:r w:rsidR="00386A7A"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www</w:t>
      </w:r>
      <w:r w:rsidR="00386A7A"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="00386A7A"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dentalux</w:t>
      </w:r>
      <w:r w:rsidR="00386A7A"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21.</w:t>
      </w:r>
      <w:proofErr w:type="spellStart"/>
      <w:r w:rsidR="00386A7A"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ru</w:t>
      </w:r>
      <w:proofErr w:type="spellEnd"/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(далее – «Сайт»).</w:t>
      </w:r>
    </w:p>
    <w:p w14:paraId="23945944" w14:textId="77777777" w:rsidR="00386A7A" w:rsidRPr="00353130" w:rsidRDefault="00620B20" w:rsidP="00386A7A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1.2. Политика разработана в соответствии </w:t>
      </w:r>
      <w:r w:rsidR="00386A7A" w:rsidRPr="00353130">
        <w:rPr>
          <w:rFonts w:ascii="Times New Roman" w:eastAsia="Calibri" w:hAnsi="Times New Roman" w:cs="Times New Roman"/>
          <w:sz w:val="24"/>
          <w:szCs w:val="24"/>
          <w:lang w:eastAsia="ru-RU"/>
        </w:rPr>
        <w:t>с Конституцией Российской Федерации, Трудовым Кодексом Российской Федерации от 30.12.2001 № 197-ФЗ, Гражданским Кодексом Российской Федерации, Федеральным законом от 27.07.2006 № 149-ФЗ «Об информации, информационных технологиях и о защите информации», Федеральным законом от 27.07.2006 № 152-ФЗ «О персональных данных», Постановлением Правительства Российской Федерации от 01.11.2012 № 1119 «Об утверждении требований к защите персональных данных при их обработке в информационных системах персональных данных», Постановлением Правительства Российской Федерации от 15.09.2008 № 687 «Об утверждении Положения об особенностях обработки персональных данных, осуществляемой без использования средств автоматизации», нормативно-методическими документами ФСТЭК России в сфере обработки персональных данных.</w:t>
      </w:r>
    </w:p>
    <w:p w14:paraId="68018D63" w14:textId="0D313BE1" w:rsidR="00620B20" w:rsidRPr="00353130" w:rsidRDefault="00620B20" w:rsidP="00620B2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1.3. Политика применяется к обработке персональных данных (далее – «</w:t>
      </w:r>
      <w:proofErr w:type="spellStart"/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ПДн</w:t>
      </w:r>
      <w:proofErr w:type="spellEnd"/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») на Сайте. Медицинские документы и сведения о здоровье пациентов обрабатываются Оператором вне Сайта по иным правовым основаниям (медицинское законодательство, договор на оказание медицинских услуг).</w:t>
      </w:r>
    </w:p>
    <w:p w14:paraId="1E9A0CFF" w14:textId="77777777" w:rsidR="00620B20" w:rsidRPr="00353130" w:rsidRDefault="00620B20" w:rsidP="00620B2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1.4. Политика опубликована в сети Интернет и доступна по ссылке из всех форм обратной связи Сайта; согласие на обработку персональных данных и (при необходимости) согласие на получение рекламных сообщений оформляются отдельными документами.</w:t>
      </w:r>
    </w:p>
    <w:p w14:paraId="16F15A0C" w14:textId="79126A25" w:rsidR="00620B20" w:rsidRPr="00353130" w:rsidRDefault="00620B20" w:rsidP="00620B2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1.1. Настоящая Политика определяет порядок и условия обработки персональных данных, меры по их защите, права субъектов ПД и обязанности ООО «Стоматологическая клиника «</w:t>
      </w:r>
      <w:proofErr w:type="spellStart"/>
      <w:r w:rsidR="00AA7B6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Денталюкс</w:t>
      </w:r>
      <w:proofErr w:type="spellEnd"/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 (далее — «Клиника»).</w:t>
      </w:r>
    </w:p>
    <w:p w14:paraId="441835CE" w14:textId="77777777" w:rsidR="00620B20" w:rsidRPr="00353130" w:rsidRDefault="00620B20" w:rsidP="00620B2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1.2. Политика применяется ко всем процессам Оператора, связанным с ПД, в том числе к использованию ПД на сайте https://superdent-m.ru (далее — «Сайт»).</w:t>
      </w:r>
    </w:p>
    <w:p w14:paraId="6FD5098F" w14:textId="77777777" w:rsidR="00620B20" w:rsidRPr="00353130" w:rsidRDefault="00620B20" w:rsidP="00620B2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1.3. Термины:</w:t>
      </w:r>
    </w:p>
    <w:p w14:paraId="5ADC981A" w14:textId="77777777" w:rsidR="00620B20" w:rsidRPr="00353130" w:rsidRDefault="00620B20" w:rsidP="00620B2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— «Персональные данные» — любая информация, относящаяся к прямо или косвенно определённому физическому лицу (ст. 3 Закона № 152-ФЗ).</w:t>
      </w:r>
    </w:p>
    <w:p w14:paraId="5BC3FFAD" w14:textId="77777777" w:rsidR="00620B20" w:rsidRPr="00353130" w:rsidRDefault="00620B20" w:rsidP="00620B2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— «Обработка ПД» — любое действие/операция с ПД (сбор, запись, систематизация, хранение, использование, передача, обезличивание, блокирование, удаление, уничтожение).</w:t>
      </w:r>
    </w:p>
    <w:p w14:paraId="09346EB6" w14:textId="77777777" w:rsidR="00620B20" w:rsidRPr="00353130" w:rsidRDefault="00620B20" w:rsidP="00620B2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— «Субъект ПД» — физическое лицо, к которому относятся ПД (пациенты, пользователи Сайта, сотрудники/врачи, кандидаты).</w:t>
      </w:r>
    </w:p>
    <w:p w14:paraId="3B87EDF2" w14:textId="77777777" w:rsidR="00620B20" w:rsidRPr="00353130" w:rsidRDefault="00620B20" w:rsidP="00620B2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— «Обработчик (лицо, действующее по поручению Оператора)» — лицо, обрабатывающее ПД по договору с Оператором.</w:t>
      </w:r>
    </w:p>
    <w:p w14:paraId="68C02EBC" w14:textId="77777777" w:rsidR="00620B20" w:rsidRPr="00353130" w:rsidRDefault="00620B20" w:rsidP="00620B2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— «Распространение ПД» — действия, направленные на раскрытие ПД неопределённому кругу лиц; для законности требуется отдельное согласие по ст. 10.1 Закона № 152-ФЗ, если иное не предусмотрено законом.</w:t>
      </w:r>
    </w:p>
    <w:p w14:paraId="2FCDC9A0" w14:textId="77777777" w:rsidR="00620B20" w:rsidRPr="00353130" w:rsidRDefault="00620B20" w:rsidP="00620B2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— «Специальные категории ПД» — ПД о состоянии здоровья и иные категории, перечисленные в ст. 10 Закона № 152-ФЗ.</w:t>
      </w:r>
    </w:p>
    <w:p w14:paraId="58E28FAC" w14:textId="77777777" w:rsidR="00620B20" w:rsidRPr="00353130" w:rsidRDefault="00620B20" w:rsidP="00620B2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1.4. Оператор руководствуется: Федеральным законом от 27.07.2006 № 152-ФЗ «О персональных данных», ГК РФ (в т. ч. ст. 152.1 об изображении), Федеральным законом от 21.11.2011 № 323-ФЗ (медицинская тайна), подзаконными актами (Постановление Правительства РФ от 01.11.2012 № 1119; Постановление Правительства РФ от 15.09.2008 № 687) и иными применимыми нормами.</w:t>
      </w:r>
    </w:p>
    <w:p w14:paraId="06AEA4C9" w14:textId="527EF418" w:rsidR="00620B20" w:rsidRPr="00353130" w:rsidRDefault="00620B20" w:rsidP="00620B2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1.5. Политика общедоступна на Сайте. Копия предоставляется по запросу субъекта ПД.</w:t>
      </w:r>
    </w:p>
    <w:p w14:paraId="74F46AB0" w14:textId="77777777" w:rsidR="00620B20" w:rsidRPr="00353130" w:rsidRDefault="00620B20" w:rsidP="00706BB3">
      <w:pPr>
        <w:shd w:val="clear" w:color="auto" w:fill="FFFFFF"/>
        <w:spacing w:after="27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  <w:lang w:eastAsia="ru-RU"/>
        </w:rPr>
      </w:pPr>
      <w:r w:rsidRPr="00353130"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  <w:lang w:eastAsia="ru-RU"/>
        </w:rPr>
        <w:t>2. Оператор персональных данных</w:t>
      </w:r>
    </w:p>
    <w:p w14:paraId="5FADE091" w14:textId="2FC1060E" w:rsidR="00620B20" w:rsidRPr="00706BB3" w:rsidRDefault="00620B20" w:rsidP="00706BB3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706BB3">
        <w:rPr>
          <w:rFonts w:ascii="Times New Roman" w:hAnsi="Times New Roman" w:cs="Times New Roman"/>
          <w:sz w:val="24"/>
          <w:szCs w:val="24"/>
          <w:lang w:eastAsia="ru-RU"/>
        </w:rPr>
        <w:t>2.1. ООО «Стоматологическая клиника «</w:t>
      </w:r>
      <w:proofErr w:type="spellStart"/>
      <w:r w:rsidR="00AA7B69" w:rsidRPr="00706BB3">
        <w:rPr>
          <w:rFonts w:ascii="Times New Roman" w:hAnsi="Times New Roman" w:cs="Times New Roman"/>
          <w:sz w:val="24"/>
          <w:szCs w:val="24"/>
          <w:lang w:eastAsia="ru-RU"/>
        </w:rPr>
        <w:t>Денталюкс</w:t>
      </w:r>
      <w:proofErr w:type="spellEnd"/>
      <w:r w:rsidR="00AA7B69" w:rsidRPr="00706BB3">
        <w:rPr>
          <w:rFonts w:ascii="Times New Roman" w:hAnsi="Times New Roman" w:cs="Times New Roman"/>
          <w:sz w:val="24"/>
          <w:szCs w:val="24"/>
          <w:lang w:eastAsia="ru-RU"/>
        </w:rPr>
        <w:t>» (ИНН 2128048962, ОГРН 1032128006558</w:t>
      </w:r>
      <w:r w:rsidR="00AA7B69" w:rsidRPr="00706BB3">
        <w:rPr>
          <w:rFonts w:ascii="Times New Roman" w:hAnsi="Times New Roman" w:cs="Times New Roman"/>
          <w:sz w:val="24"/>
          <w:szCs w:val="24"/>
          <w:lang w:eastAsia="ru-RU"/>
        </w:rPr>
        <w:t>)</w:t>
      </w:r>
      <w:r w:rsidRPr="00706BB3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32FCE2C2" w14:textId="2B68EBD8" w:rsidR="00AA7B69" w:rsidRPr="00706BB3" w:rsidRDefault="00620B20" w:rsidP="00706BB3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706BB3">
        <w:rPr>
          <w:rFonts w:ascii="Times New Roman" w:hAnsi="Times New Roman" w:cs="Times New Roman"/>
          <w:sz w:val="24"/>
          <w:szCs w:val="24"/>
          <w:lang w:eastAsia="ru-RU"/>
        </w:rPr>
        <w:t>2.2. Адрес: 4280</w:t>
      </w:r>
      <w:r w:rsidR="003B7A81" w:rsidRPr="00706BB3">
        <w:rPr>
          <w:rFonts w:ascii="Times New Roman" w:hAnsi="Times New Roman" w:cs="Times New Roman"/>
          <w:sz w:val="24"/>
          <w:szCs w:val="24"/>
          <w:lang w:eastAsia="ru-RU"/>
        </w:rPr>
        <w:t>34</w:t>
      </w:r>
      <w:r w:rsidRPr="00706BB3">
        <w:rPr>
          <w:rFonts w:ascii="Times New Roman" w:hAnsi="Times New Roman" w:cs="Times New Roman"/>
          <w:sz w:val="24"/>
          <w:szCs w:val="24"/>
          <w:lang w:eastAsia="ru-RU"/>
        </w:rPr>
        <w:t>, Чувашская Республика — Чувашия, г. Чебоксары,</w:t>
      </w:r>
      <w:r w:rsidR="00AA7B69" w:rsidRPr="00706BB3">
        <w:rPr>
          <w:rFonts w:ascii="Times New Roman" w:hAnsi="Times New Roman" w:cs="Times New Roman"/>
          <w:sz w:val="24"/>
          <w:szCs w:val="24"/>
          <w:lang w:eastAsia="ru-RU"/>
        </w:rPr>
        <w:t xml:space="preserve"> ул. Петра Ермолаева, д.1, помещение 2</w:t>
      </w:r>
    </w:p>
    <w:p w14:paraId="366ABF2E" w14:textId="4A81741A" w:rsidR="00620B20" w:rsidRPr="00706BB3" w:rsidRDefault="00620B20" w:rsidP="00706BB3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706BB3">
        <w:rPr>
          <w:rFonts w:ascii="Times New Roman" w:hAnsi="Times New Roman" w:cs="Times New Roman"/>
          <w:sz w:val="24"/>
          <w:szCs w:val="24"/>
          <w:lang w:eastAsia="ru-RU"/>
        </w:rPr>
        <w:t xml:space="preserve">2.3. E-mail для обращений по ПД: </w:t>
      </w:r>
      <w:r w:rsidR="00AA7B69" w:rsidRPr="00706BB3">
        <w:rPr>
          <w:rFonts w:ascii="Times New Roman" w:hAnsi="Times New Roman" w:cs="Times New Roman"/>
          <w:sz w:val="24"/>
          <w:szCs w:val="24"/>
          <w:lang w:val="en-US" w:eastAsia="ru-RU"/>
        </w:rPr>
        <w:t>info</w:t>
      </w:r>
      <w:r w:rsidR="00AA7B69" w:rsidRPr="00706BB3">
        <w:rPr>
          <w:rFonts w:ascii="Times New Roman" w:hAnsi="Times New Roman" w:cs="Times New Roman"/>
          <w:sz w:val="24"/>
          <w:szCs w:val="24"/>
          <w:lang w:eastAsia="ru-RU"/>
        </w:rPr>
        <w:t>@</w:t>
      </w:r>
      <w:r w:rsidR="00AA7B69" w:rsidRPr="00706BB3">
        <w:rPr>
          <w:rFonts w:ascii="Times New Roman" w:hAnsi="Times New Roman" w:cs="Times New Roman"/>
          <w:sz w:val="24"/>
          <w:szCs w:val="24"/>
          <w:lang w:val="en-US" w:eastAsia="ru-RU"/>
        </w:rPr>
        <w:t>dentalux</w:t>
      </w:r>
      <w:r w:rsidR="00AA7B69" w:rsidRPr="00706BB3">
        <w:rPr>
          <w:rFonts w:ascii="Times New Roman" w:hAnsi="Times New Roman" w:cs="Times New Roman"/>
          <w:sz w:val="24"/>
          <w:szCs w:val="24"/>
          <w:lang w:eastAsia="ru-RU"/>
        </w:rPr>
        <w:t>21.</w:t>
      </w:r>
      <w:proofErr w:type="spellStart"/>
      <w:r w:rsidR="00AA7B69" w:rsidRPr="00706BB3">
        <w:rPr>
          <w:rFonts w:ascii="Times New Roman" w:hAnsi="Times New Roman" w:cs="Times New Roman"/>
          <w:sz w:val="24"/>
          <w:szCs w:val="24"/>
          <w:lang w:val="en-US" w:eastAsia="ru-RU"/>
        </w:rPr>
        <w:t>ru</w:t>
      </w:r>
      <w:proofErr w:type="spellEnd"/>
    </w:p>
    <w:p w14:paraId="383505D4" w14:textId="4DA6410A" w:rsidR="00620B20" w:rsidRPr="00706BB3" w:rsidRDefault="00620B20" w:rsidP="00706BB3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706BB3">
        <w:rPr>
          <w:rFonts w:ascii="Times New Roman" w:hAnsi="Times New Roman" w:cs="Times New Roman"/>
          <w:sz w:val="24"/>
          <w:szCs w:val="24"/>
          <w:lang w:eastAsia="ru-RU"/>
        </w:rPr>
        <w:t xml:space="preserve">2.4. Сайт: </w:t>
      </w:r>
      <w:r w:rsidR="00AA7B69" w:rsidRPr="00706BB3">
        <w:rPr>
          <w:rFonts w:ascii="Times New Roman" w:hAnsi="Times New Roman" w:cs="Times New Roman"/>
          <w:sz w:val="24"/>
          <w:szCs w:val="24"/>
          <w:lang w:val="en-US" w:eastAsia="ru-RU"/>
        </w:rPr>
        <w:t>www</w:t>
      </w:r>
      <w:r w:rsidR="00AA7B69" w:rsidRPr="00706BB3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AA7B69" w:rsidRPr="00706BB3">
        <w:rPr>
          <w:rFonts w:ascii="Times New Roman" w:hAnsi="Times New Roman" w:cs="Times New Roman"/>
          <w:sz w:val="24"/>
          <w:szCs w:val="24"/>
          <w:lang w:val="en-US" w:eastAsia="ru-RU"/>
        </w:rPr>
        <w:t>dentalux</w:t>
      </w:r>
      <w:r w:rsidR="00AA7B69" w:rsidRPr="00706BB3">
        <w:rPr>
          <w:rFonts w:ascii="Times New Roman" w:hAnsi="Times New Roman" w:cs="Times New Roman"/>
          <w:sz w:val="24"/>
          <w:szCs w:val="24"/>
          <w:lang w:eastAsia="ru-RU"/>
        </w:rPr>
        <w:t>21.</w:t>
      </w:r>
      <w:proofErr w:type="spellStart"/>
      <w:r w:rsidR="00AA7B69" w:rsidRPr="00706BB3">
        <w:rPr>
          <w:rFonts w:ascii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Pr="00706BB3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652D5FBE" w14:textId="6BD70FE4" w:rsidR="00620B20" w:rsidRDefault="00620B20" w:rsidP="00706BB3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706BB3">
        <w:rPr>
          <w:rFonts w:ascii="Times New Roman" w:hAnsi="Times New Roman" w:cs="Times New Roman"/>
          <w:sz w:val="24"/>
          <w:szCs w:val="24"/>
          <w:lang w:eastAsia="ru-RU"/>
        </w:rPr>
        <w:t xml:space="preserve">2.5. Ответственный за организацию обработки ПД: назначается приказом директора; контакты для связи — </w:t>
      </w:r>
      <w:r w:rsidR="00AA7B69" w:rsidRPr="00706BB3">
        <w:rPr>
          <w:rFonts w:ascii="Times New Roman" w:hAnsi="Times New Roman" w:cs="Times New Roman"/>
          <w:sz w:val="24"/>
          <w:szCs w:val="24"/>
          <w:lang w:val="en-US" w:eastAsia="ru-RU"/>
        </w:rPr>
        <w:t>info</w:t>
      </w:r>
      <w:r w:rsidR="00AA7B69" w:rsidRPr="00706BB3">
        <w:rPr>
          <w:rFonts w:ascii="Times New Roman" w:hAnsi="Times New Roman" w:cs="Times New Roman"/>
          <w:sz w:val="24"/>
          <w:szCs w:val="24"/>
          <w:lang w:eastAsia="ru-RU"/>
        </w:rPr>
        <w:t>@</w:t>
      </w:r>
      <w:r w:rsidR="00AA7B69" w:rsidRPr="00706BB3">
        <w:rPr>
          <w:rFonts w:ascii="Times New Roman" w:hAnsi="Times New Roman" w:cs="Times New Roman"/>
          <w:sz w:val="24"/>
          <w:szCs w:val="24"/>
          <w:lang w:val="en-US" w:eastAsia="ru-RU"/>
        </w:rPr>
        <w:t>dentalux</w:t>
      </w:r>
      <w:r w:rsidR="00AA7B69" w:rsidRPr="00706BB3">
        <w:rPr>
          <w:rFonts w:ascii="Times New Roman" w:hAnsi="Times New Roman" w:cs="Times New Roman"/>
          <w:sz w:val="24"/>
          <w:szCs w:val="24"/>
          <w:lang w:eastAsia="ru-RU"/>
        </w:rPr>
        <w:t>21.</w:t>
      </w:r>
      <w:proofErr w:type="spellStart"/>
      <w:r w:rsidR="00AA7B69" w:rsidRPr="00706BB3">
        <w:rPr>
          <w:rFonts w:ascii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="00AA7B69" w:rsidRPr="00706BB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06BB3">
        <w:rPr>
          <w:rFonts w:ascii="Times New Roman" w:hAnsi="Times New Roman" w:cs="Times New Roman"/>
          <w:sz w:val="24"/>
          <w:szCs w:val="24"/>
          <w:lang w:eastAsia="ru-RU"/>
        </w:rPr>
        <w:t>(адрес для письменных обращений: п. 2.2).</w:t>
      </w:r>
    </w:p>
    <w:p w14:paraId="348999C3" w14:textId="77777777" w:rsidR="00706BB3" w:rsidRPr="00706BB3" w:rsidRDefault="00706BB3" w:rsidP="00706BB3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8BEF20A" w14:textId="77777777" w:rsidR="00620B20" w:rsidRPr="00353130" w:rsidRDefault="00620B20" w:rsidP="00706BB3">
      <w:pPr>
        <w:shd w:val="clear" w:color="auto" w:fill="FFFFFF"/>
        <w:spacing w:after="27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  <w:lang w:eastAsia="ru-RU"/>
        </w:rPr>
      </w:pPr>
      <w:r w:rsidRPr="00353130"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  <w:lang w:eastAsia="ru-RU"/>
        </w:rPr>
        <w:t>3. Принципы и правовые основания обработки ПД</w:t>
      </w:r>
    </w:p>
    <w:p w14:paraId="70582054" w14:textId="77777777" w:rsidR="00620B20" w:rsidRPr="00353130" w:rsidRDefault="00620B20" w:rsidP="00620B2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3.1. Принципы: законность, справедливость, минимизация данных, соразмерность целей, точность и актуальность, ограничение сроков хранения, целостность и конфиденциальность, локализация ПД граждан РФ на территории РФ (ст. 5, 18.1 Закона № 152-ФЗ).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3.2. Правовые основания: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— согласие субъекта ПД (ст. 9, ст. 10.1 Закона № 152-ФЗ);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— исполнение договора/оказание медуслуг (ст. 6 ч. 1 п. 1 Закона № 152-ФЗ; Федеральный закон № 323-ФЗ);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— исполнение обязанностей, возложенных законом (ст. 6 ч. 1 п. 2);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— защита прав и законных интересов Оператора или третьих лиц при соблюдении прав субъекта (ст. 6 ч. 1 п. 7).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3.3. Обработка специальных категорий ПД о здоровье пациентов допускается при оказании медицинских услуг в случаях, предусмотренных законом (ст. 10 ч. 2 Закона № 152-ФЗ; ст. 13 Закона № 323-ФЗ). Распространение любых ПД в сети Интернет допускается только при наличии отдельного согласия по ст. 10.1 Закона № 152-ФЗ.</w:t>
      </w:r>
    </w:p>
    <w:p w14:paraId="7FDD2747" w14:textId="31DDB521" w:rsidR="00620B20" w:rsidRPr="00353130" w:rsidRDefault="00620B20" w:rsidP="00706BB3">
      <w:pPr>
        <w:shd w:val="clear" w:color="auto" w:fill="FFFFFF"/>
        <w:spacing w:after="27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  <w:lang w:eastAsia="ru-RU"/>
        </w:rPr>
      </w:pPr>
      <w:r w:rsidRPr="00353130"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  <w:lang w:eastAsia="ru-RU"/>
        </w:rPr>
        <w:t>4. Категории субъектов и обрабатываемые данные</w:t>
      </w:r>
    </w:p>
    <w:p w14:paraId="6238DD3B" w14:textId="218B4E5C" w:rsidR="00620B20" w:rsidRPr="00353130" w:rsidRDefault="00620B20" w:rsidP="00620B2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4.1. Пациенты и пользователи Сайта: идентификационные и контактные данные (Ф. И. О., телефон, </w:t>
      </w:r>
      <w:proofErr w:type="spellStart"/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e-mail</w:t>
      </w:r>
      <w:proofErr w:type="spellEnd"/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), содержание обращений/отзывов, технические данные Сайта (идентификаторы браузера, </w:t>
      </w:r>
      <w:proofErr w:type="spellStart"/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обезличённый</w:t>
      </w:r>
      <w:proofErr w:type="spellEnd"/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IP, события).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4.2. Пациенты (медицинская деятельность): сведения, необходимые для оказания медицинских услуг и ведения медицинской документации в объёме, предусмотренном законом (включая сведения о здоровье).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4.3. Врачи/сотрудники, кандидаты: данные, необходимые для кадрового учёта; для карточек врачей на Сайте — Ф. И. О., должность, образование (без серий/номеров), стаж, область практики, фото — при наличии отдельного согласия на распространение.</w:t>
      </w:r>
    </w:p>
    <w:p w14:paraId="3A8C05D0" w14:textId="77777777" w:rsidR="00620B20" w:rsidRPr="00353130" w:rsidRDefault="00620B20" w:rsidP="00706BB3">
      <w:pPr>
        <w:shd w:val="clear" w:color="auto" w:fill="FFFFFF"/>
        <w:spacing w:after="27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  <w:lang w:eastAsia="ru-RU"/>
        </w:rPr>
      </w:pPr>
      <w:r w:rsidRPr="00353130"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  <w:lang w:eastAsia="ru-RU"/>
        </w:rPr>
        <w:t>5. Цели обработки и их структура</w:t>
      </w:r>
    </w:p>
    <w:p w14:paraId="28C7CD30" w14:textId="77777777" w:rsidR="00620B20" w:rsidRPr="00353130" w:rsidRDefault="00620B20" w:rsidP="00620B2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5.1. Оператор использует ПД строго в рамках заявленных целей и не обрабатывает излишние данные.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5.2. Подробное соответствие целей, субъектов, состава ПД, оснований, сроков и получателей приведено в Таблице целей обработки (раздел 6) — она является частью Политики.</w:t>
      </w:r>
    </w:p>
    <w:p w14:paraId="14176F00" w14:textId="298331EA" w:rsidR="00620B20" w:rsidRDefault="00620B20" w:rsidP="00706BB3">
      <w:pPr>
        <w:shd w:val="clear" w:color="auto" w:fill="FFFFFF"/>
        <w:spacing w:after="27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  <w:lang w:eastAsia="ru-RU"/>
        </w:rPr>
      </w:pPr>
      <w:r w:rsidRPr="00820175"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  <w:lang w:eastAsia="ru-RU"/>
        </w:rPr>
        <w:t>6</w:t>
      </w:r>
      <w:bookmarkStart w:id="0" w:name="_Hlk242703070"/>
      <w:r w:rsidRPr="00820175"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  <w:lang w:eastAsia="ru-RU"/>
        </w:rPr>
        <w:t>. Таблица целей обработки</w:t>
      </w:r>
    </w:p>
    <w:p w14:paraId="291EABA3" w14:textId="1B341017" w:rsidR="00D858AE" w:rsidRDefault="00D858AE" w:rsidP="00620B20">
      <w:pPr>
        <w:shd w:val="clear" w:color="auto" w:fill="FFFFFF"/>
        <w:spacing w:after="27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  <w:lang w:eastAsia="ru-RU"/>
        </w:rPr>
      </w:pPr>
      <w:r w:rsidRPr="00D858AE">
        <w:drawing>
          <wp:inline distT="0" distB="0" distL="0" distR="0" wp14:anchorId="621F9EF5" wp14:editId="7651E713">
            <wp:extent cx="6300470" cy="3636645"/>
            <wp:effectExtent l="0" t="0" r="508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3636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18BADC28" w14:textId="72979685" w:rsidR="00620B20" w:rsidRDefault="00620B20" w:rsidP="00620B2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Примечание. Медицинская деятельность (вне Сайта) регулируется особыми сроками хранения медицинской документации и правилами медицинской тайны; конкретные сроки ведутся по номенклатуре дел Клиники и приказам Минздрава РФ.</w:t>
      </w:r>
    </w:p>
    <w:p w14:paraId="3C76664D" w14:textId="77777777" w:rsidR="00FC19DC" w:rsidRPr="00353130" w:rsidRDefault="00FC19DC" w:rsidP="00620B2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539CB47C" w14:textId="77777777" w:rsidR="00620B20" w:rsidRPr="00353130" w:rsidRDefault="00620B20" w:rsidP="00BD40FF">
      <w:pPr>
        <w:shd w:val="clear" w:color="auto" w:fill="FFFFFF"/>
        <w:spacing w:after="27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  <w:lang w:eastAsia="ru-RU"/>
        </w:rPr>
      </w:pPr>
      <w:r w:rsidRPr="00353130"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  <w:lang w:eastAsia="ru-RU"/>
        </w:rPr>
        <w:t>7. Действия с ПД и способы обработки</w:t>
      </w:r>
    </w:p>
    <w:p w14:paraId="04C1DE79" w14:textId="7A570FC0" w:rsidR="00620B20" w:rsidRPr="00353130" w:rsidRDefault="00620B20" w:rsidP="00FC19DC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7.1. Оператор выполняет: сбор, запись, систематизацию, накопление, хранение, уточнение (обновление/изменение), извлечение, использование, передачу (предоставление/доступ) по поручению, обезличивание, блокирование, удаление, уничтожение.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7.2. Обработка ведётся автоматизированными и/или неавтоматизированными способами. ПД граждан РФ локализуются на территории РФ (ст. 18.1 Закона № 152-ФЗ).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7.3. Оператор не передаёт значения полей форм (Ф. И. О., </w:t>
      </w:r>
      <w:proofErr w:type="spellStart"/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e-mail</w:t>
      </w:r>
      <w:proofErr w:type="spellEnd"/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телефон, тексты) в сервис веб-аналитики.</w:t>
      </w:r>
    </w:p>
    <w:p w14:paraId="1C807F08" w14:textId="33B04774" w:rsidR="00620B20" w:rsidRPr="00353130" w:rsidRDefault="00FC19DC" w:rsidP="00D82E0C">
      <w:pPr>
        <w:shd w:val="clear" w:color="auto" w:fill="FFFFFF"/>
        <w:spacing w:after="27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  <w:lang w:eastAsia="ru-RU"/>
        </w:rPr>
        <w:t>8</w:t>
      </w:r>
      <w:r w:rsidR="00620B20" w:rsidRPr="00353130"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  <w:lang w:eastAsia="ru-RU"/>
        </w:rPr>
        <w:t>. Трансграничная передача ПД</w:t>
      </w:r>
    </w:p>
    <w:p w14:paraId="08961CCB" w14:textId="4374149D" w:rsidR="00620B20" w:rsidRPr="00353130" w:rsidRDefault="00FC19DC" w:rsidP="00620B2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8.</w:t>
      </w:r>
      <w:r w:rsidR="00620B20"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При работе Сайта трансграничная передача ПД не осуществляется.</w:t>
      </w:r>
      <w:r w:rsidR="00620B20"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8</w:t>
      </w:r>
      <w:r w:rsidR="00620B20"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.2. Если Субъект по собственному выбору направляет материалы через внешние каналы (мессенджеры/ соцсети), возможна трансграничная передача по правилам ст. 12 Закона № 152-ФЗ. Оператор до начала трансграничной передачи действует по порядку, установленному законодательством.</w:t>
      </w:r>
    </w:p>
    <w:p w14:paraId="01DB44C8" w14:textId="153F0CDE" w:rsidR="00620B20" w:rsidRPr="00353130" w:rsidRDefault="00FC19DC" w:rsidP="00D82E0C">
      <w:pPr>
        <w:shd w:val="clear" w:color="auto" w:fill="FFFFFF"/>
        <w:spacing w:after="27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  <w:lang w:eastAsia="ru-RU"/>
        </w:rPr>
        <w:t>9</w:t>
      </w:r>
      <w:r w:rsidR="00620B20" w:rsidRPr="00353130"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  <w:lang w:eastAsia="ru-RU"/>
        </w:rPr>
        <w:t>. Сроки хранения и уничтожение ПД</w:t>
      </w:r>
    </w:p>
    <w:p w14:paraId="53EA6680" w14:textId="378DB8F5" w:rsidR="00620B20" w:rsidRPr="00353130" w:rsidRDefault="00FC19DC" w:rsidP="00620B2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9</w:t>
      </w:r>
      <w:r w:rsidR="00620B20"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.1. ПД хранятся в форме, позволяющей определить Субъекта, не дольше, чем этого требуют цели обработки.</w:t>
      </w:r>
      <w:r w:rsidR="00620B20"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9</w:t>
      </w:r>
      <w:r w:rsidR="00620B20"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.2. При достижении цели обработки ПД подлежат уничтожению в срок до 30 календарных </w:t>
      </w:r>
      <w:r w:rsidR="00620B20"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дней, если иное не установлено законом/договором.</w:t>
      </w:r>
      <w:r w:rsidR="00620B20"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9</w:t>
      </w:r>
      <w:r w:rsidR="00620B20"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.3. При невозможности уничтожить ПД в указанный срок ПД блокируются и уничтожаются в срок до 6 месяцев.</w:t>
      </w:r>
      <w:r w:rsidR="00620B20"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9</w:t>
      </w:r>
      <w:r w:rsidR="00620B20"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.4. По требованию Субъекта о прекращении обработки (без отзыва согласия) Оператор прекращает обработку в срок до 10 рабочих дней, за исключением случаев, прямо разрешённых законом.</w:t>
      </w:r>
    </w:p>
    <w:p w14:paraId="626B1F08" w14:textId="3BA5601F" w:rsidR="00620B20" w:rsidRPr="00353130" w:rsidRDefault="00620B20" w:rsidP="00F943C8">
      <w:pPr>
        <w:shd w:val="clear" w:color="auto" w:fill="FFFFFF"/>
        <w:spacing w:after="27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  <w:lang w:eastAsia="ru-RU"/>
        </w:rPr>
      </w:pPr>
      <w:r w:rsidRPr="00353130"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  <w:lang w:eastAsia="ru-RU"/>
        </w:rPr>
        <w:t>1</w:t>
      </w:r>
      <w:r w:rsidR="00FC19DC" w:rsidRPr="00FC19DC"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  <w:lang w:eastAsia="ru-RU"/>
        </w:rPr>
        <w:t>0</w:t>
      </w:r>
      <w:r w:rsidRPr="00353130"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  <w:lang w:eastAsia="ru-RU"/>
        </w:rPr>
        <w:t>. Права Субъекта ПД и порядок их реализации</w:t>
      </w:r>
    </w:p>
    <w:p w14:paraId="42926147" w14:textId="483ED3D0" w:rsidR="00620B20" w:rsidRPr="00353130" w:rsidRDefault="00620B20" w:rsidP="00620B2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</w:t>
      </w:r>
      <w:r w:rsidR="00FC19DC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0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.1. Субъект вправе получить сведения об обработке своих ПД (цели, состав, источники, сроки, правовые основания, получатели), требовать уточнения, удаления/обезличивания в случаях, предусмотренных законом, отозвать согласие и ограничить обработку.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1</w:t>
      </w:r>
      <w:r w:rsidR="00FC19DC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0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.2. Оператор предоставляет ответ по запросу Субъекта в течение 10 рабочих дней с даты получения; срок может быть продлён не более чем на 5 рабочих дней с направлением мотивированного уведомления.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1</w:t>
      </w:r>
      <w:r w:rsidR="00FC19DC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0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.3. Отзыв согласия направляется на </w:t>
      </w:r>
      <w:r w:rsidR="00FC19DC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info</w:t>
      </w:r>
      <w:r w:rsidR="00FC19DC" w:rsidRPr="00FC19D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@</w:t>
      </w:r>
      <w:r w:rsidR="00FC19DC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dentalux</w:t>
      </w:r>
      <w:r w:rsidR="00FC19DC" w:rsidRPr="00FC19D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21.</w:t>
      </w:r>
      <w:proofErr w:type="spellStart"/>
      <w:r w:rsidR="00FC19DC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ru</w:t>
      </w:r>
      <w:proofErr w:type="spellEnd"/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либо почтовым отправлением на адрес Оператора (п. 2.2). После получения отзыва Оператор прекращает обработку по соответствующей цели и уничтожает ПД при отсутствии иных оснований в срок до 30 календарных дней; при невозможности — блокирует до уничтожения в срок до 6 месяцев.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1</w:t>
      </w:r>
      <w:r w:rsidR="00FC19DC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0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.4. Для целей распространения ПД (публикация отзывов/изображений) — прекращение распространения осуществляется с момента поступления требования Субъекта; техническое снятие публикации на собственных ресурсах — в течение 1 рабочего дня. Площадки третьих лиц прекращают распространение в течение 3 рабочих дней после получения требования либо исполняют вступившее в силу судебное решение в течение 3 рабочих дней.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1</w:t>
      </w:r>
      <w:r w:rsidR="00FC19DC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0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.5. При ответах Оператор вправе запросить документы, подтверждающие личность заявителя и его полномочия (для представителей/законных представителей).</w:t>
      </w:r>
    </w:p>
    <w:p w14:paraId="238451C8" w14:textId="0CBEA867" w:rsidR="00620B20" w:rsidRPr="00353130" w:rsidRDefault="00620B20" w:rsidP="00F943C8">
      <w:pPr>
        <w:shd w:val="clear" w:color="auto" w:fill="FFFFFF"/>
        <w:spacing w:after="27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  <w:lang w:eastAsia="ru-RU"/>
        </w:rPr>
      </w:pPr>
      <w:r w:rsidRPr="00353130"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  <w:lang w:eastAsia="ru-RU"/>
        </w:rPr>
        <w:t>1</w:t>
      </w:r>
      <w:r w:rsidR="00FC19DC" w:rsidRPr="00FC19DC"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  <w:lang w:eastAsia="ru-RU"/>
        </w:rPr>
        <w:t>1</w:t>
      </w:r>
      <w:r w:rsidRPr="00353130"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  <w:lang w:eastAsia="ru-RU"/>
        </w:rPr>
        <w:t>. Специальные категории ПД и медицинская тайна</w:t>
      </w:r>
    </w:p>
    <w:p w14:paraId="26421EFA" w14:textId="130E2E8E" w:rsidR="00620B20" w:rsidRPr="00353130" w:rsidRDefault="00620B20" w:rsidP="00620B2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</w:t>
      </w:r>
      <w:r w:rsidR="00FC19DC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1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.1. Обработка специальных категорий ПД (в т. ч. сведений о здоровье) осуществляется в случаях и объёме, предусмотренных законом и необходимом для оказания медицинских услуг (ст. 10 ч. 2 Закона № 152-ФЗ; ст. 13 Закона № 323-ФЗ).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1</w:t>
      </w:r>
      <w:r w:rsidR="00FC19DC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1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.2. В рамках Сайта специальные категории ПД могут быть получены только при добровольном указании их Субъектом (например, в отзыве) и используются только для целей модерации/доказуемости; их распространение возможно только при наличии отдельного согласия по ст. 10.1 Закона № 152-ФЗ.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1</w:t>
      </w:r>
      <w:r w:rsidR="00FC19DC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1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.3. Медицинская тайна охраняется в соответствии с законодательством; доступ к таким сведениям ограничен.</w:t>
      </w:r>
    </w:p>
    <w:p w14:paraId="51AB34EF" w14:textId="565ECF29" w:rsidR="00620B20" w:rsidRPr="00353130" w:rsidRDefault="00620B20" w:rsidP="00F943C8">
      <w:pPr>
        <w:shd w:val="clear" w:color="auto" w:fill="FFFFFF"/>
        <w:spacing w:after="27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  <w:lang w:eastAsia="ru-RU"/>
        </w:rPr>
      </w:pPr>
      <w:r w:rsidRPr="00353130"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  <w:lang w:eastAsia="ru-RU"/>
        </w:rPr>
        <w:t>1</w:t>
      </w:r>
      <w:r w:rsidR="009F7240"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  <w:lang w:val="en-US" w:eastAsia="ru-RU"/>
        </w:rPr>
        <w:t>2</w:t>
      </w:r>
      <w:r w:rsidRPr="00353130"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  <w:lang w:eastAsia="ru-RU"/>
        </w:rPr>
        <w:t>. Автоматизированные решения и профилирование</w:t>
      </w:r>
    </w:p>
    <w:p w14:paraId="301AA60B" w14:textId="05934D9E" w:rsidR="00620B20" w:rsidRPr="00353130" w:rsidRDefault="00620B20" w:rsidP="00620B2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</w:t>
      </w:r>
      <w:r w:rsidR="009F7240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2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.1. Оператор не принимает решений, порождающих юридические последствия для Субъекта, исключительно на основании автоматизированной обработки ПД, и не осуществляет профилирование в маркетинговых целях без отдельного согласия.</w:t>
      </w:r>
    </w:p>
    <w:p w14:paraId="0960B915" w14:textId="6EDE324C" w:rsidR="00620B20" w:rsidRPr="00353130" w:rsidRDefault="00620B20" w:rsidP="00F943C8">
      <w:pPr>
        <w:shd w:val="clear" w:color="auto" w:fill="FFFFFF"/>
        <w:spacing w:after="27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  <w:lang w:eastAsia="ru-RU"/>
        </w:rPr>
      </w:pPr>
      <w:r w:rsidRPr="00353130"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  <w:lang w:eastAsia="ru-RU"/>
        </w:rPr>
        <w:t>1</w:t>
      </w:r>
      <w:r w:rsidR="009F7240" w:rsidRPr="009F7240"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  <w:lang w:eastAsia="ru-RU"/>
        </w:rPr>
        <w:t>3</w:t>
      </w:r>
      <w:r w:rsidRPr="00353130"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  <w:lang w:eastAsia="ru-RU"/>
        </w:rPr>
        <w:t>. Меры по обеспечению безопасности ПД и организационный режим</w:t>
      </w:r>
    </w:p>
    <w:p w14:paraId="5EA9203C" w14:textId="6D991E45" w:rsidR="00620B20" w:rsidRPr="00353130" w:rsidRDefault="00620B20" w:rsidP="00620B2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</w:t>
      </w:r>
      <w:r w:rsidR="009F7240" w:rsidRPr="009F72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.1. В И</w:t>
      </w:r>
      <w:r w:rsidR="009F72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нформационной системе персональных данных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применяются меры, соответствующие установленному уровню защищённости по Постановлению Правительства РФ № 1119: разграничение доступа, аутентификация, регистрация и учёт действий, межсетевые экраны/шифрование каналов, антивирусная защита, резервное копирование и восстановление, управление инцидентами, оценка эффективности мер.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1</w:t>
      </w:r>
      <w:r w:rsidR="009F72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.2. При обработке ПД без средств автоматизации применяются меры по Постановлению Правительства РФ № 687: определение мест хранения/перечня допущенных лиц, запираемые шкафы/сейфы, журналы учёта, копирование по производственной необходимости, уничтожение 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по актам.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1</w:t>
      </w:r>
      <w:r w:rsidR="009F72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.3. Назначен ответственный за организацию обработки </w:t>
      </w:r>
      <w:r w:rsidR="00F943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персональных данных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; ведётся учёт носителей, инвентаризация </w:t>
      </w:r>
      <w:r w:rsidR="009F72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</w:t>
      </w:r>
      <w:r w:rsidR="009F72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нформационной систем</w:t>
      </w:r>
      <w:r w:rsidR="009F72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ы</w:t>
      </w:r>
      <w:r w:rsidR="009F72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F943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персональных данных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обучаются работники; регулярно актуализируются локальные акты.</w:t>
      </w:r>
    </w:p>
    <w:p w14:paraId="19469430" w14:textId="08C64A90" w:rsidR="00620B20" w:rsidRPr="00353130" w:rsidRDefault="00620B20" w:rsidP="00F943C8">
      <w:pPr>
        <w:shd w:val="clear" w:color="auto" w:fill="FFFFFF"/>
        <w:spacing w:after="27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  <w:lang w:eastAsia="ru-RU"/>
        </w:rPr>
      </w:pPr>
      <w:r w:rsidRPr="00353130"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  <w:lang w:eastAsia="ru-RU"/>
        </w:rPr>
        <w:t>1</w:t>
      </w:r>
      <w:r w:rsidR="009F7240"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  <w:lang w:eastAsia="ru-RU"/>
        </w:rPr>
        <w:t>4</w:t>
      </w:r>
      <w:r w:rsidRPr="00353130"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  <w:lang w:eastAsia="ru-RU"/>
        </w:rPr>
        <w:t>. Отдельные согласия и публичные отметки</w:t>
      </w:r>
    </w:p>
    <w:p w14:paraId="43AFA89D" w14:textId="5BBA6354" w:rsidR="00620B20" w:rsidRPr="00353130" w:rsidRDefault="00620B20" w:rsidP="00620B2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</w:t>
      </w:r>
      <w:r w:rsidR="009F72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.1. Распространение </w:t>
      </w:r>
      <w:r w:rsidR="00F943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персональных данных</w:t>
      </w:r>
      <w:r w:rsidR="00F943C8"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сети Интернет (публикация отзывов и изображений пациентов, карточек врачей) осуществляется только при наличии отдельного письменного согласия по ст. 1</w:t>
      </w:r>
      <w:r w:rsidR="009F72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0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.1 Закона № 152-ФЗ (и согласия на изображение по ст. 152.1 ГК РФ).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1</w:t>
      </w:r>
      <w:r w:rsidR="009F72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.2. Условия и (или) запреты, установленные субъектом в таком согласии, публикуются Оператором в течение 3 рабочих дней на соответствующей странице (или по ссылке на полный перечень условий).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1</w:t>
      </w:r>
      <w:r w:rsidR="009F72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.3. Прекращение распространения — с момента поступления требования субъекта; техническое снятие — в течение 1 рабочего дня.</w:t>
      </w:r>
    </w:p>
    <w:p w14:paraId="44E46B32" w14:textId="094ECEEC" w:rsidR="00620B20" w:rsidRPr="00353130" w:rsidRDefault="00620B20" w:rsidP="00F943C8">
      <w:pPr>
        <w:shd w:val="clear" w:color="auto" w:fill="FFFFFF"/>
        <w:spacing w:after="27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  <w:lang w:eastAsia="ru-RU"/>
        </w:rPr>
      </w:pPr>
      <w:r w:rsidRPr="00353130"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  <w:lang w:eastAsia="ru-RU"/>
        </w:rPr>
        <w:t>1</w:t>
      </w:r>
      <w:r w:rsidR="003B7A81"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  <w:lang w:eastAsia="ru-RU"/>
        </w:rPr>
        <w:t>5</w:t>
      </w:r>
      <w:r w:rsidRPr="00353130"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  <w:lang w:eastAsia="ru-RU"/>
        </w:rPr>
        <w:t>. Порядок изменения и вступление в силу Политики</w:t>
      </w:r>
    </w:p>
    <w:p w14:paraId="09F1470B" w14:textId="53C67266" w:rsidR="00620B20" w:rsidRPr="00353130" w:rsidRDefault="00620B20" w:rsidP="00620B2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</w:t>
      </w:r>
      <w:r w:rsidR="003B7A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.1. Политика может быть изменена Оператором. Действующая редакция публикуется на Сайте с указанием версии и даты.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1</w:t>
      </w:r>
      <w:r w:rsidR="003B7A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.2. Если изменения затрагивают условия, требующие согласия, Оператор при необходимости запрашивает новое согласие субъекта.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1</w:t>
      </w:r>
      <w:r w:rsidR="003B7A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</w:t>
      </w:r>
      <w:r w:rsidRPr="0035313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.3. Настоящая редакция вступает в силу с даты публикации на Сайте и действует до замены.</w:t>
      </w:r>
    </w:p>
    <w:p w14:paraId="083F175D" w14:textId="7A138BD9" w:rsidR="00620B20" w:rsidRPr="003B7A81" w:rsidRDefault="00620B20" w:rsidP="003B7A81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3B7A81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3B7A81" w:rsidRPr="003B7A81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3B7A81">
        <w:rPr>
          <w:rFonts w:ascii="Times New Roman" w:hAnsi="Times New Roman" w:cs="Times New Roman"/>
          <w:sz w:val="24"/>
          <w:szCs w:val="24"/>
          <w:lang w:eastAsia="ru-RU"/>
        </w:rPr>
        <w:t>. Контакты для обращений и взаимодействия</w:t>
      </w:r>
    </w:p>
    <w:p w14:paraId="233E7674" w14:textId="77777777" w:rsidR="003B7A81" w:rsidRPr="003B7A81" w:rsidRDefault="00620B20" w:rsidP="003B7A81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3B7A81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3B7A81" w:rsidRPr="003B7A81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3B7A81">
        <w:rPr>
          <w:rFonts w:ascii="Times New Roman" w:hAnsi="Times New Roman" w:cs="Times New Roman"/>
          <w:sz w:val="24"/>
          <w:szCs w:val="24"/>
          <w:lang w:eastAsia="ru-RU"/>
        </w:rPr>
        <w:t xml:space="preserve">.1. Почтовый адрес: </w:t>
      </w:r>
      <w:r w:rsidR="003B7A81" w:rsidRPr="003B7A81">
        <w:rPr>
          <w:rFonts w:ascii="Times New Roman" w:hAnsi="Times New Roman" w:cs="Times New Roman"/>
          <w:sz w:val="24"/>
          <w:szCs w:val="24"/>
          <w:lang w:eastAsia="ru-RU"/>
        </w:rPr>
        <w:t>428034, Чувашская Республика — Чувашия, г. Чебоксары, ул. Петра Ермолаева, д.1, помещение 2</w:t>
      </w:r>
    </w:p>
    <w:p w14:paraId="611D9FC6" w14:textId="390F96CD" w:rsidR="003B7A81" w:rsidRPr="003B7A81" w:rsidRDefault="00620B20" w:rsidP="003B7A81">
      <w:pPr>
        <w:pStyle w:val="a7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3B7A81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3B7A81" w:rsidRPr="003B7A81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3B7A81">
        <w:rPr>
          <w:rFonts w:ascii="Times New Roman" w:hAnsi="Times New Roman" w:cs="Times New Roman"/>
          <w:sz w:val="24"/>
          <w:szCs w:val="24"/>
          <w:lang w:eastAsia="ru-RU"/>
        </w:rPr>
        <w:t xml:space="preserve">.2. E-mail: </w:t>
      </w:r>
      <w:hyperlink r:id="rId6" w:history="1">
        <w:r w:rsidR="003B7A81" w:rsidRPr="003B7A81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info@dentalux21.ru</w:t>
        </w:r>
      </w:hyperlink>
    </w:p>
    <w:p w14:paraId="776FFE42" w14:textId="64ABCF56" w:rsidR="00620B20" w:rsidRDefault="00620B20" w:rsidP="003B7A81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3B7A81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3B7A81" w:rsidRPr="003B7A81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3B7A81">
        <w:rPr>
          <w:rFonts w:ascii="Times New Roman" w:hAnsi="Times New Roman" w:cs="Times New Roman"/>
          <w:sz w:val="24"/>
          <w:szCs w:val="24"/>
          <w:lang w:eastAsia="ru-RU"/>
        </w:rPr>
        <w:t>.3. При несогласии с ответом Оператора субъект вправе обратиться в Роскомнадзор или в суд в порядке, установленном законодательством РФ.</w:t>
      </w:r>
    </w:p>
    <w:p w14:paraId="2E3DF481" w14:textId="11F86AD4" w:rsidR="003B7A81" w:rsidRDefault="003B7A81" w:rsidP="003B7A81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2270F40" w14:textId="6EBF79B3" w:rsidR="00115253" w:rsidRPr="003B7A81" w:rsidRDefault="00115253" w:rsidP="003B7A81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Редакция 01.09.2026 г.</w:t>
      </w:r>
    </w:p>
    <w:sectPr w:rsidR="00115253" w:rsidRPr="003B7A81" w:rsidSect="00FC19DC">
      <w:pgSz w:w="11906" w:h="16838"/>
      <w:pgMar w:top="709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7A355A"/>
    <w:multiLevelType w:val="multilevel"/>
    <w:tmpl w:val="D2967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3B365D4"/>
    <w:multiLevelType w:val="multilevel"/>
    <w:tmpl w:val="A3D81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B20"/>
    <w:rsid w:val="00115253"/>
    <w:rsid w:val="00353130"/>
    <w:rsid w:val="00360EE9"/>
    <w:rsid w:val="00386A7A"/>
    <w:rsid w:val="003B7A81"/>
    <w:rsid w:val="00476D50"/>
    <w:rsid w:val="00620B20"/>
    <w:rsid w:val="00651A0F"/>
    <w:rsid w:val="00706BB3"/>
    <w:rsid w:val="00820175"/>
    <w:rsid w:val="009F7240"/>
    <w:rsid w:val="00AA7B69"/>
    <w:rsid w:val="00BA319B"/>
    <w:rsid w:val="00BD40FF"/>
    <w:rsid w:val="00D82E0C"/>
    <w:rsid w:val="00D858AE"/>
    <w:rsid w:val="00F943C8"/>
    <w:rsid w:val="00FC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3C2B6"/>
  <w15:chartTrackingRefBased/>
  <w15:docId w15:val="{361027B2-43FA-4D67-95C4-33FBB5B01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20B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0B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20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20B2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B7A81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3B7A81"/>
    <w:rPr>
      <w:color w:val="605E5C"/>
      <w:shd w:val="clear" w:color="auto" w:fill="E1DFDD"/>
    </w:rPr>
  </w:style>
  <w:style w:type="paragraph" w:styleId="a7">
    <w:name w:val="No Spacing"/>
    <w:uiPriority w:val="1"/>
    <w:qFormat/>
    <w:rsid w:val="003B7A8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5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8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37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10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685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524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7988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322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574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1858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7247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369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6973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4765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974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626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479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1226931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90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18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08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043808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70376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50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7147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dentalux21.ru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5</Pages>
  <Words>1842</Words>
  <Characters>10506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</dc:creator>
  <cp:keywords/>
  <dc:description/>
  <cp:lastModifiedBy>юрий</cp:lastModifiedBy>
  <cp:revision>13</cp:revision>
  <dcterms:created xsi:type="dcterms:W3CDTF">2026-10-01T12:47:00Z</dcterms:created>
  <dcterms:modified xsi:type="dcterms:W3CDTF">2026-10-12T12:28:00Z</dcterms:modified>
</cp:coreProperties>
</file>